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2CA88E1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5704BCBA" w14:textId="4C2FF4C6" w:rsidR="00D03506" w:rsidRPr="0009281D" w:rsidRDefault="00D41E20" w:rsidP="0009281D">
      <w:pPr>
        <w:rPr>
          <w:rStyle w:val="Heading2Char"/>
          <w:rFonts w:ascii="Roboto" w:eastAsiaTheme="minorHAnsi" w:hAnsi="Roboto" w:cstheme="minorBidi"/>
          <w:b w:val="0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5642485F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DE3A7A">
        <w:rPr>
          <w:rFonts w:ascii="Arial" w:hAnsi="Arial" w:cs="Arial"/>
          <w:b/>
          <w:color w:val="E73238" w:themeColor="accent2"/>
          <w:sz w:val="40"/>
          <w:szCs w:val="40"/>
        </w:rPr>
        <w:t>Teaching Laboratory Technician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7A5799AD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DE3A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Mark Temple</w:t>
      </w:r>
      <w:r w:rsidR="00F00B86">
        <w:rPr>
          <w:rFonts w:ascii="Roboto" w:hAnsi="Roboto"/>
          <w:bCs/>
          <w:sz w:val="22"/>
        </w:rPr>
        <w:pict w14:anchorId="76392F8A">
          <v:rect id="_x0000_i1025" style="width:0;height:1.5pt" o:hralign="center" o:hrstd="t" o:hr="t" fillcolor="#a0a0a0" stroked="f"/>
        </w:pict>
      </w:r>
    </w:p>
    <w:p w14:paraId="65B8E6EF" w14:textId="60E7825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F00B86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0C125905" w14:textId="6EF04BEE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3A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School of Electronics &amp; Computer Science</w:t>
      </w:r>
    </w:p>
    <w:p w14:paraId="0F7483D1" w14:textId="75281FE2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3A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  <w:t>Faculty of Engineering &amp; Physical Sciences</w:t>
      </w:r>
    </w:p>
    <w:p w14:paraId="6667AB9D" w14:textId="4B79ECF7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EndPr/>
        <w:sdtContent>
          <w:r w:rsidR="008E694E">
            <w:rPr>
              <w:rFonts w:ascii="Arial" w:hAnsi="Arial" w:cs="Arial"/>
              <w:sz w:val="22"/>
            </w:rPr>
            <w:t>Technical and Experimental (TAE)</w:t>
          </w:r>
        </w:sdtContent>
      </w:sdt>
    </w:p>
    <w:p w14:paraId="20F0870B" w14:textId="0CE90A78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EndPr/>
        <w:sdtContent>
          <w:r w:rsidR="0009281D">
            <w:rPr>
              <w:rFonts w:ascii="Arial" w:hAnsi="Arial" w:cs="Arial"/>
              <w:sz w:val="22"/>
            </w:rPr>
            <w:t>Level 3</w:t>
          </w:r>
        </w:sdtContent>
      </w:sdt>
    </w:p>
    <w:p w14:paraId="0600A67B" w14:textId="276A7E25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EndPr/>
        <w:sdtContent>
          <w:r w:rsidR="0009281D">
            <w:rPr>
              <w:rFonts w:ascii="Arial" w:hAnsi="Arial" w:cs="Arial"/>
              <w:sz w:val="22"/>
            </w:rPr>
            <w:t>Not applicable</w:t>
          </w:r>
        </w:sdtContent>
      </w:sdt>
    </w:p>
    <w:p w14:paraId="1EF7A160" w14:textId="7B120E0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3A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Mark Temple</w:t>
      </w:r>
    </w:p>
    <w:p w14:paraId="1DD585A1" w14:textId="3B21F7EC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E3A7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6FD31FFD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EndPr/>
        <w:sdtContent>
          <w:r w:rsidR="00DE3A7A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r w:rsidR="00DE3A7A">
        <w:rPr>
          <w:rFonts w:ascii="Arial" w:hAnsi="Arial" w:cs="Arial"/>
          <w:sz w:val="22"/>
        </w:rPr>
        <w:t>Highfield</w:t>
      </w:r>
    </w:p>
    <w:p w14:paraId="4FB321EB" w14:textId="7D66A3ED" w:rsidR="00886EF0" w:rsidRPr="00722340" w:rsidRDefault="00F00B86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pict w14:anchorId="22B7B9FB">
          <v:rect id="_x0000_i1026" style="width:0;height:1.5pt" o:hralign="center" o:hrstd="t" o:hr="t" fillcolor="#a0a0a0" stroked="f"/>
        </w:pict>
      </w:r>
    </w:p>
    <w:p w14:paraId="1A5E8024" w14:textId="73B3A40F" w:rsidR="00311762" w:rsidRDefault="00A2516E" w:rsidP="008E694E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  <w:r w:rsidR="0031176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Provide technical support to students, other technical </w:t>
      </w:r>
      <w:proofErr w:type="gramStart"/>
      <w:r w:rsidR="0031176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staff</w:t>
      </w:r>
      <w:proofErr w:type="gramEnd"/>
      <w:r w:rsidR="0031176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and academics. Ensure that lab activities in the Electronics and Electrical Teaching Laboratories </w:t>
      </w:r>
      <w:r w:rsidR="006C3190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are delivered to an expected high standard.</w:t>
      </w:r>
    </w:p>
    <w:p w14:paraId="7287CA9C" w14:textId="03140B33" w:rsidR="006C3190" w:rsidRDefault="006C3190" w:rsidP="008E694E">
      <w:pPr>
        <w:ind w:left="1560" w:hanging="1560"/>
        <w:rPr>
          <w:rStyle w:val="Heading2Char"/>
          <w:rFonts w:ascii="Roboto" w:hAnsi="Roboto"/>
          <w:b w:val="0"/>
          <w:bCs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sz w:val="22"/>
          <w:szCs w:val="22"/>
        </w:rPr>
        <w:tab/>
      </w:r>
      <w:r w:rsidR="003111B4">
        <w:rPr>
          <w:rStyle w:val="Heading2Char"/>
          <w:rFonts w:ascii="Roboto" w:hAnsi="Roboto"/>
          <w:b w:val="0"/>
          <w:bCs/>
          <w:sz w:val="22"/>
          <w:szCs w:val="22"/>
        </w:rPr>
        <w:t>To g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ive </w:t>
      </w:r>
      <w:r w:rsidR="003111B4">
        <w:rPr>
          <w:rStyle w:val="Heading2Char"/>
          <w:rFonts w:ascii="Roboto" w:hAnsi="Roboto"/>
          <w:b w:val="0"/>
          <w:bCs/>
          <w:sz w:val="22"/>
          <w:szCs w:val="22"/>
        </w:rPr>
        <w:t xml:space="preserve">guidance and instruction to junior </w:t>
      </w:r>
      <w:r w:rsidR="00F00B86">
        <w:rPr>
          <w:rStyle w:val="Heading2Char"/>
          <w:rFonts w:ascii="Roboto" w:hAnsi="Roboto"/>
          <w:b w:val="0"/>
          <w:bCs/>
          <w:sz w:val="22"/>
          <w:szCs w:val="22"/>
        </w:rPr>
        <w:t>Technical</w:t>
      </w:r>
      <w:r w:rsidR="003111B4">
        <w:rPr>
          <w:rStyle w:val="Heading2Char"/>
          <w:rFonts w:ascii="Roboto" w:hAnsi="Roboto"/>
          <w:b w:val="0"/>
          <w:bCs/>
          <w:sz w:val="22"/>
          <w:szCs w:val="22"/>
        </w:rPr>
        <w:t xml:space="preserve"> members of staff.</w:t>
      </w:r>
    </w:p>
    <w:p w14:paraId="282CDE04" w14:textId="78A389F6" w:rsidR="003111B4" w:rsidRDefault="003111B4" w:rsidP="008E694E">
      <w:pPr>
        <w:ind w:left="1560" w:hanging="1560"/>
        <w:rPr>
          <w:rStyle w:val="Heading2Char"/>
          <w:rFonts w:ascii="Roboto" w:hAnsi="Roboto"/>
          <w:b w:val="0"/>
          <w:bCs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sz w:val="22"/>
          <w:szCs w:val="22"/>
        </w:rPr>
        <w:tab/>
        <w:t xml:space="preserve">Identify where operational, equipment and resource improvements can be </w:t>
      </w:r>
      <w:r w:rsidR="00300CBE">
        <w:rPr>
          <w:rStyle w:val="Heading2Char"/>
          <w:rFonts w:ascii="Roboto" w:hAnsi="Roboto"/>
          <w:b w:val="0"/>
          <w:bCs/>
          <w:sz w:val="22"/>
          <w:szCs w:val="22"/>
        </w:rPr>
        <w:t>achieved and</w:t>
      </w:r>
      <w:r>
        <w:rPr>
          <w:rStyle w:val="Heading2Char"/>
          <w:rFonts w:ascii="Roboto" w:hAnsi="Roboto"/>
          <w:b w:val="0"/>
          <w:bCs/>
          <w:sz w:val="22"/>
          <w:szCs w:val="22"/>
        </w:rPr>
        <w:t xml:space="preserve"> action </w:t>
      </w:r>
      <w:r w:rsidR="00300CBE">
        <w:rPr>
          <w:rStyle w:val="Heading2Char"/>
          <w:rFonts w:ascii="Roboto" w:hAnsi="Roboto"/>
          <w:b w:val="0"/>
          <w:bCs/>
          <w:sz w:val="22"/>
          <w:szCs w:val="22"/>
        </w:rPr>
        <w:t>accordingly.</w:t>
      </w:r>
    </w:p>
    <w:p w14:paraId="155A173B" w14:textId="1B2C3861" w:rsidR="008840AF" w:rsidRDefault="008840AF" w:rsidP="008E694E">
      <w:pPr>
        <w:ind w:left="1560" w:hanging="1560"/>
        <w:rPr>
          <w:rStyle w:val="Heading2Char"/>
          <w:rFonts w:ascii="Roboto" w:hAnsi="Roboto"/>
          <w:b w:val="0"/>
          <w:bCs/>
          <w:sz w:val="22"/>
          <w:szCs w:val="22"/>
        </w:rPr>
      </w:pPr>
      <w:r>
        <w:rPr>
          <w:rStyle w:val="Heading2Char"/>
          <w:rFonts w:ascii="Roboto" w:hAnsi="Roboto"/>
          <w:b w:val="0"/>
          <w:bCs/>
          <w:sz w:val="22"/>
          <w:szCs w:val="22"/>
        </w:rPr>
        <w:tab/>
        <w:t>Ensure that all the agreed Health and Safety regulations are adhered to during lab activities.</w:t>
      </w:r>
    </w:p>
    <w:p w14:paraId="3642C055" w14:textId="604C9D11" w:rsidR="00A2516E" w:rsidRPr="00722340" w:rsidRDefault="00F00B86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sz w:val="22"/>
        </w:rPr>
        <w:pict w14:anchorId="5DF021C6">
          <v:rect id="_x0000_i1027" style="width:0;height:1.5pt" o:hrstd="t" o:hr="t" fillcolor="#a0a0a0" stroked="f"/>
        </w:pict>
      </w:r>
    </w:p>
    <w:p w14:paraId="39D94ABB" w14:textId="212F31AC" w:rsidR="00A2516E" w:rsidRPr="00722340" w:rsidRDefault="00A2516E" w:rsidP="002B5854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0A9C4A0A" w14:textId="1B8F52DE" w:rsidR="00886EF0" w:rsidRPr="00722340" w:rsidRDefault="00913AD2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25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36F0FEA2" w14:textId="6F53EFB3" w:rsidR="004351B2" w:rsidRDefault="004351B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4351B2">
        <w:rPr>
          <w:rFonts w:ascii="Arial" w:hAnsi="Arial" w:cs="Arial"/>
          <w:sz w:val="22"/>
        </w:rPr>
        <w:t xml:space="preserve">To provide technical support for the Electronics and Computer Science undergraduate teaching laboratories – maintaining and setting up specialist laboratory equipment. Assisting with the construction, </w:t>
      </w:r>
      <w:proofErr w:type="gramStart"/>
      <w:r w:rsidRPr="004351B2">
        <w:rPr>
          <w:rFonts w:ascii="Arial" w:hAnsi="Arial" w:cs="Arial"/>
          <w:sz w:val="22"/>
        </w:rPr>
        <w:t>design</w:t>
      </w:r>
      <w:proofErr w:type="gramEnd"/>
      <w:r w:rsidRPr="004351B2">
        <w:rPr>
          <w:rFonts w:ascii="Arial" w:hAnsi="Arial" w:cs="Arial"/>
          <w:sz w:val="22"/>
        </w:rPr>
        <w:t xml:space="preserve"> and development of experimental apparatus within the laboratories to enhance the high quality ECS student experience</w:t>
      </w:r>
    </w:p>
    <w:p w14:paraId="22655E3B" w14:textId="5C98721D" w:rsidR="00886EF0" w:rsidRPr="00722340" w:rsidRDefault="00BF35D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5CC3297" w14:textId="5A4BDCA0" w:rsidR="00BF35D6" w:rsidRDefault="00BF35D6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BF35D6">
        <w:rPr>
          <w:rFonts w:ascii="Arial" w:hAnsi="Arial" w:cs="Arial"/>
          <w:sz w:val="22"/>
        </w:rPr>
        <w:t>Provide guidance, testing and support for undergraduate group design projects.</w:t>
      </w:r>
    </w:p>
    <w:p w14:paraId="2A09BA2F" w14:textId="412CC24F" w:rsidR="00886EF0" w:rsidRPr="00722340" w:rsidRDefault="00BF35D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5E7604F" w14:textId="08B5A8A1" w:rsidR="00913AD2" w:rsidRDefault="00913AD2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913AD2">
        <w:rPr>
          <w:rFonts w:ascii="Arial" w:hAnsi="Arial" w:cs="Arial"/>
          <w:sz w:val="22"/>
        </w:rPr>
        <w:t xml:space="preserve">Assembly and regular testing of laboratory equipment. Diagnosis of faults and implementation of repairs as necessary to improve the reliability, </w:t>
      </w:r>
      <w:proofErr w:type="gramStart"/>
      <w:r w:rsidRPr="00913AD2">
        <w:rPr>
          <w:rFonts w:ascii="Arial" w:hAnsi="Arial" w:cs="Arial"/>
          <w:sz w:val="22"/>
        </w:rPr>
        <w:t>repeatability</w:t>
      </w:r>
      <w:proofErr w:type="gramEnd"/>
      <w:r w:rsidRPr="00913AD2">
        <w:rPr>
          <w:rFonts w:ascii="Arial" w:hAnsi="Arial" w:cs="Arial"/>
          <w:sz w:val="22"/>
        </w:rPr>
        <w:t xml:space="preserve"> and overall quality of the laboratory exercises.</w:t>
      </w:r>
    </w:p>
    <w:p w14:paraId="72ECD5FC" w14:textId="0DCD2F7B" w:rsidR="00886EF0" w:rsidRPr="00722340" w:rsidRDefault="00517DC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FF59477" w14:textId="77D884F3" w:rsidR="00517DC6" w:rsidRDefault="00517DC6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517DC6">
        <w:rPr>
          <w:rFonts w:ascii="Arial" w:hAnsi="Arial" w:cs="Arial"/>
          <w:sz w:val="22"/>
        </w:rPr>
        <w:t xml:space="preserve">To ensure compliance with the health and safety processes within the ECS teaching laboratories to maintain a safe and risk-free environment. Any issues are addressed proactively and extend </w:t>
      </w:r>
      <w:r w:rsidRPr="00517DC6">
        <w:rPr>
          <w:rFonts w:ascii="Arial" w:hAnsi="Arial" w:cs="Arial"/>
          <w:sz w:val="22"/>
        </w:rPr>
        <w:lastRenderedPageBreak/>
        <w:t>primarily to laboratory equipment, laboratory practices and the general laboratory environment. Monitoring of student activities within these areas.</w:t>
      </w:r>
    </w:p>
    <w:p w14:paraId="5D2C2952" w14:textId="3521A0D5" w:rsidR="00886EF0" w:rsidRPr="00DA0322" w:rsidRDefault="00517DC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DA0322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2EC334DD" w14:textId="34E87230" w:rsidR="00E86ADD" w:rsidRDefault="00E86ADD" w:rsidP="00517DC6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86ADD">
        <w:rPr>
          <w:rFonts w:ascii="Arial" w:hAnsi="Arial" w:cs="Arial"/>
          <w:sz w:val="22"/>
        </w:rPr>
        <w:t>Identifying new equipment requirements and resources to maintain and improve the ECS laboratories. Processing supplier quotations and purchasing required equipment adhering to University procedures and standards.</w:t>
      </w:r>
    </w:p>
    <w:p w14:paraId="33FDFB3A" w14:textId="51132BE0" w:rsidR="00886EF0" w:rsidRPr="00722340" w:rsidRDefault="00E86AD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D3A52A9" w14:textId="4F91B3D1" w:rsidR="00E86ADD" w:rsidRDefault="00E86ADD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86ADD">
        <w:rPr>
          <w:rFonts w:ascii="Arial" w:hAnsi="Arial" w:cs="Arial"/>
          <w:sz w:val="22"/>
        </w:rPr>
        <w:t>Troubleshoot, rework and repair student laboratory electronic assembly/build exercises when required to enable the student to complete subsequent laboratory exercises.</w:t>
      </w:r>
    </w:p>
    <w:p w14:paraId="05048D34" w14:textId="299661A4" w:rsidR="00BB1088" w:rsidRPr="00722340" w:rsidRDefault="00E86AD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446B9CF6" w14:textId="60158207" w:rsidR="00E86ADD" w:rsidRDefault="00E86ADD" w:rsidP="004351B2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86ADD">
        <w:rPr>
          <w:rFonts w:ascii="Arial" w:hAnsi="Arial" w:cs="Arial"/>
          <w:sz w:val="22"/>
        </w:rPr>
        <w:t>To assist in the configuration and disassembly of specialist modular electrical machine and mechanical laboratory equipment, ensuring safe storage of this equipment when not in use.</w:t>
      </w:r>
    </w:p>
    <w:p w14:paraId="6D6D57DB" w14:textId="61F40938" w:rsidR="00BB1088" w:rsidRPr="00722340" w:rsidRDefault="00517DC6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50DB2DBF" w14:textId="5BC81E12" w:rsidR="00E86ADD" w:rsidRDefault="00E86ADD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86ADD">
        <w:rPr>
          <w:rFonts w:ascii="Arial" w:hAnsi="Arial" w:cs="Arial"/>
          <w:sz w:val="22"/>
        </w:rPr>
        <w:t>Supervise junior colleagues performing a range of standardised technical or experimental activities.</w:t>
      </w:r>
    </w:p>
    <w:p w14:paraId="482738A6" w14:textId="4AC05040" w:rsidR="00BB1088" w:rsidRPr="00722340" w:rsidRDefault="00445C35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01F15C7" w14:textId="30594CA0" w:rsidR="00E86ADD" w:rsidRDefault="00E86ADD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86ADD">
        <w:rPr>
          <w:rFonts w:ascii="Arial" w:hAnsi="Arial" w:cs="Arial"/>
          <w:sz w:val="22"/>
        </w:rPr>
        <w:t xml:space="preserve">Expectation and willingness to learn new software and hardware skills as </w:t>
      </w:r>
      <w:r w:rsidR="00F00B86" w:rsidRPr="00E86ADD">
        <w:rPr>
          <w:rFonts w:ascii="Arial" w:hAnsi="Arial" w:cs="Arial"/>
          <w:sz w:val="22"/>
        </w:rPr>
        <w:t>required.</w:t>
      </w:r>
    </w:p>
    <w:p w14:paraId="10F38EF6" w14:textId="7BE67FA7" w:rsidR="00BB1088" w:rsidRPr="00722340" w:rsidRDefault="0009281D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5</w:t>
      </w:r>
      <w:r w:rsidR="00BB1088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757BCDD" w14:textId="275E3685" w:rsidR="002B5854" w:rsidRPr="00E86ADD" w:rsidRDefault="00E86ADD" w:rsidP="00E86ADD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E86ADD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67CECA3B">
          <v:rect id="_x0000_i1028" style="width:0;height:1.5pt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3715E746" w14:textId="400A285E" w:rsidR="00886EF0" w:rsidRPr="006D162A" w:rsidRDefault="00445C35" w:rsidP="002B5854">
      <w:pPr>
        <w:ind w:left="567"/>
        <w:rPr>
          <w:rFonts w:ascii="Arial" w:hAnsi="Arial" w:cs="Arial"/>
          <w:sz w:val="22"/>
          <w:highlight w:val="cyan"/>
        </w:rPr>
      </w:pPr>
      <w:r w:rsidRPr="00445C35">
        <w:rPr>
          <w:rFonts w:ascii="Arial" w:hAnsi="Arial" w:cs="Arial"/>
          <w:sz w:val="22"/>
        </w:rPr>
        <w:t>Assistance to ECS academics for the provision of student laboratory exercises and laboratory equipment guidance.</w:t>
      </w:r>
    </w:p>
    <w:p w14:paraId="1B00A6B1" w14:textId="67B24EF2" w:rsidR="00D03506" w:rsidRPr="006D162A" w:rsidRDefault="0009281D" w:rsidP="0009281D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Support for other </w:t>
      </w:r>
      <w:r w:rsidRPr="0009281D">
        <w:rPr>
          <w:rFonts w:ascii="Arial" w:hAnsi="Arial" w:cs="Arial"/>
          <w:sz w:val="22"/>
        </w:rPr>
        <w:t xml:space="preserve">Technical Support staff </w:t>
      </w:r>
      <w:r>
        <w:rPr>
          <w:rFonts w:ascii="Arial" w:hAnsi="Arial" w:cs="Arial"/>
          <w:sz w:val="22"/>
        </w:rPr>
        <w:t xml:space="preserve">so that </w:t>
      </w:r>
      <w:r w:rsidRPr="0009281D">
        <w:rPr>
          <w:rFonts w:ascii="Arial" w:hAnsi="Arial" w:cs="Arial"/>
          <w:sz w:val="22"/>
        </w:rPr>
        <w:t>collectively a high-quality experience for all ECS students</w:t>
      </w:r>
      <w:r>
        <w:rPr>
          <w:rFonts w:ascii="Arial" w:hAnsi="Arial" w:cs="Arial"/>
          <w:sz w:val="22"/>
        </w:rPr>
        <w:t xml:space="preserve"> is achieved.</w:t>
      </w:r>
    </w:p>
    <w:p w14:paraId="3F337CF3" w14:textId="386EFB8C" w:rsidR="00D03506" w:rsidRPr="006D162A" w:rsidRDefault="00445C35" w:rsidP="002B5854">
      <w:pPr>
        <w:ind w:left="567"/>
        <w:rPr>
          <w:rFonts w:ascii="Arial" w:hAnsi="Arial" w:cs="Arial"/>
          <w:sz w:val="22"/>
        </w:rPr>
      </w:pPr>
      <w:r w:rsidRPr="00445C35">
        <w:rPr>
          <w:rFonts w:ascii="Arial" w:hAnsi="Arial" w:cs="Arial"/>
          <w:sz w:val="22"/>
        </w:rPr>
        <w:t>Liaise with external organisations and companies/suppliers for the procurement of goods and services.</w:t>
      </w:r>
    </w:p>
    <w:p w14:paraId="6103659D" w14:textId="3E12C523" w:rsidR="008B0F71" w:rsidRPr="008B0F71" w:rsidRDefault="008B0F71" w:rsidP="002B5854">
      <w:pPr>
        <w:ind w:left="567"/>
        <w:rPr>
          <w:rFonts w:ascii="Roboto" w:hAnsi="Roboto"/>
          <w:color w:val="E73238" w:themeColor="accent2"/>
          <w:sz w:val="22"/>
        </w:rPr>
      </w:pPr>
    </w:p>
    <w:p w14:paraId="7A27DFDD" w14:textId="720E6577" w:rsidR="00A2516E" w:rsidRPr="00722340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20763650">
          <v:rect id="_x0000_i1029" style="width:0;height:1.5pt" o:hralign="center" o:hrstd="t" o:hr="t" fillcolor="#a0a0a0" stroked="f"/>
        </w:pict>
      </w:r>
    </w:p>
    <w:p w14:paraId="66C40B02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Special requirements:</w:t>
      </w:r>
    </w:p>
    <w:p w14:paraId="23BCB6DF" w14:textId="3FB7FF8B" w:rsidR="00232309" w:rsidRDefault="00627290" w:rsidP="00627290">
      <w:pPr>
        <w:rPr>
          <w:rFonts w:ascii="Roboto" w:hAnsi="Roboto"/>
          <w:color w:val="E73238" w:themeColor="accent2"/>
          <w:sz w:val="22"/>
        </w:rPr>
      </w:pPr>
      <w:r>
        <w:rPr>
          <w:rFonts w:ascii="Arial" w:hAnsi="Arial" w:cs="Arial"/>
          <w:sz w:val="22"/>
        </w:rPr>
        <w:t>None</w:t>
      </w:r>
    </w:p>
    <w:p w14:paraId="09E730F5" w14:textId="0846EB47" w:rsidR="00A2516E" w:rsidRPr="00722340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21D6246">
          <v:rect id="_x0000_i1030" style="width:0;height:1.5pt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0B81B952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</w:t>
      </w:r>
      <w:r w:rsidR="001A1960">
        <w:rPr>
          <w:rFonts w:ascii="Roboto" w:hAnsi="Roboto"/>
          <w:sz w:val="22"/>
        </w:rPr>
        <w:t xml:space="preserve">the </w:t>
      </w:r>
      <w:r w:rsidRPr="00C9549D">
        <w:rPr>
          <w:rFonts w:ascii="Roboto" w:hAnsi="Roboto"/>
          <w:sz w:val="22"/>
        </w:rPr>
        <w:t>recruitment application</w:t>
      </w:r>
      <w:r w:rsidR="001A1960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0671B9F3" w14:textId="6E5556D5" w:rsidR="005B29A7" w:rsidRPr="005B29A7" w:rsidRDefault="00F148F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F148F3">
        <w:rPr>
          <w:rFonts w:ascii="Arial" w:hAnsi="Arial" w:cs="Arial"/>
          <w:sz w:val="22"/>
        </w:rPr>
        <w:t>Substantial practical knowledge and experience in the required operational discipline. Practical knowledge may have been gained through some or all of the following</w:t>
      </w:r>
      <w:r w:rsidR="005B29A7" w:rsidRPr="005B29A7">
        <w:rPr>
          <w:rFonts w:ascii="Arial" w:hAnsi="Arial" w:cs="Arial"/>
          <w:sz w:val="22"/>
        </w:rPr>
        <w:t>:</w:t>
      </w:r>
    </w:p>
    <w:p w14:paraId="53F76137" w14:textId="62DEF5EE" w:rsidR="005B29A7" w:rsidRPr="005B29A7" w:rsidRDefault="00F148F3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Substantial, r</w:t>
      </w:r>
      <w:r w:rsidR="00812F3B">
        <w:rPr>
          <w:rFonts w:ascii="Arial" w:hAnsi="Arial" w:cs="Arial"/>
          <w:sz w:val="22"/>
        </w:rPr>
        <w:t>elevant</w:t>
      </w:r>
      <w:r w:rsidR="005B29A7" w:rsidRPr="005B29A7">
        <w:rPr>
          <w:rFonts w:ascii="Arial" w:hAnsi="Arial" w:cs="Arial"/>
          <w:sz w:val="22"/>
        </w:rPr>
        <w:t xml:space="preserve"> work experience</w:t>
      </w:r>
    </w:p>
    <w:p w14:paraId="54594ED3" w14:textId="77777777" w:rsidR="005B29A7" w:rsidRPr="005B29A7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>Vocational training</w:t>
      </w:r>
    </w:p>
    <w:p w14:paraId="13622F4D" w14:textId="0DFE2689" w:rsidR="00C836E2" w:rsidRDefault="005B29A7" w:rsidP="002B5854">
      <w:pPr>
        <w:pStyle w:val="ListParagraph"/>
        <w:numPr>
          <w:ilvl w:val="1"/>
          <w:numId w:val="6"/>
        </w:numPr>
        <w:ind w:left="1134" w:hanging="425"/>
        <w:contextualSpacing w:val="0"/>
        <w:rPr>
          <w:rFonts w:ascii="Arial" w:hAnsi="Arial" w:cs="Arial"/>
          <w:sz w:val="22"/>
        </w:rPr>
      </w:pPr>
      <w:r w:rsidRPr="005B29A7">
        <w:rPr>
          <w:rFonts w:ascii="Arial" w:hAnsi="Arial" w:cs="Arial"/>
          <w:sz w:val="22"/>
        </w:rPr>
        <w:t xml:space="preserve">Formal qualification(s) equivalent to Level </w:t>
      </w:r>
      <w:r w:rsidR="00F148F3">
        <w:rPr>
          <w:rFonts w:ascii="Arial" w:hAnsi="Arial" w:cs="Arial"/>
          <w:sz w:val="22"/>
        </w:rPr>
        <w:t>3 or 4</w:t>
      </w:r>
      <w:r w:rsidRPr="005B29A7">
        <w:rPr>
          <w:rFonts w:ascii="Arial" w:hAnsi="Arial" w:cs="Arial"/>
          <w:sz w:val="22"/>
        </w:rPr>
        <w:t xml:space="preserve"> of the</w:t>
      </w:r>
      <w:r w:rsidR="00883B4C" w:rsidRPr="00244212">
        <w:rPr>
          <w:rFonts w:ascii="Arial" w:hAnsi="Arial" w:cs="Arial"/>
          <w:sz w:val="22"/>
        </w:rPr>
        <w:t xml:space="preserve"> </w:t>
      </w:r>
      <w:hyperlink r:id="rId12" w:history="1">
        <w:r w:rsidR="00883B4C" w:rsidRPr="00244212">
          <w:rPr>
            <w:rStyle w:val="Hyperlink"/>
            <w:rFonts w:ascii="Arial" w:hAnsi="Arial" w:cs="Arial"/>
            <w:sz w:val="22"/>
          </w:rPr>
          <w:t>Regulated Qualifications Framework</w:t>
        </w:r>
      </w:hyperlink>
      <w:r w:rsidR="00C836E2" w:rsidRPr="00244212">
        <w:rPr>
          <w:rFonts w:ascii="Arial" w:hAnsi="Arial" w:cs="Arial"/>
          <w:sz w:val="22"/>
        </w:rPr>
        <w:t xml:space="preserve"> </w:t>
      </w:r>
      <w:r w:rsidR="00812F3B" w:rsidRPr="00812F3B">
        <w:rPr>
          <w:rFonts w:ascii="Arial" w:hAnsi="Arial" w:cs="Arial"/>
          <w:sz w:val="22"/>
        </w:rPr>
        <w:t xml:space="preserve">e.g. </w:t>
      </w:r>
      <w:r w:rsidR="00712990">
        <w:rPr>
          <w:rFonts w:ascii="Arial" w:hAnsi="Arial" w:cs="Arial"/>
          <w:sz w:val="22"/>
        </w:rPr>
        <w:t>AS or A Level, advanced or higher apprenticeship</w:t>
      </w:r>
      <w:r w:rsidR="00812F3B" w:rsidRPr="00812F3B">
        <w:rPr>
          <w:rFonts w:ascii="Arial" w:hAnsi="Arial" w:cs="Arial"/>
          <w:sz w:val="22"/>
        </w:rPr>
        <w:t xml:space="preserve">, or Level </w:t>
      </w:r>
      <w:r w:rsidR="00F148F3">
        <w:rPr>
          <w:rFonts w:ascii="Arial" w:hAnsi="Arial" w:cs="Arial"/>
          <w:sz w:val="22"/>
        </w:rPr>
        <w:t>3 or 4</w:t>
      </w:r>
      <w:r w:rsidR="00812F3B" w:rsidRPr="00812F3B">
        <w:rPr>
          <w:rFonts w:ascii="Arial" w:hAnsi="Arial" w:cs="Arial"/>
          <w:sz w:val="22"/>
        </w:rPr>
        <w:t xml:space="preserve"> award, certificate, diploma</w:t>
      </w:r>
      <w:r w:rsidR="00812F3B">
        <w:rPr>
          <w:rFonts w:ascii="Arial" w:hAnsi="Arial" w:cs="Arial"/>
          <w:sz w:val="22"/>
        </w:rPr>
        <w:t>, NVQ</w:t>
      </w:r>
      <w:r w:rsidR="006D162A" w:rsidRPr="00244212">
        <w:rPr>
          <w:rFonts w:ascii="Arial" w:hAnsi="Arial" w:cs="Arial"/>
          <w:sz w:val="22"/>
        </w:rPr>
        <w:t>.</w:t>
      </w:r>
    </w:p>
    <w:p w14:paraId="1CE41EB7" w14:textId="749D93AA" w:rsidR="008E694E" w:rsidRDefault="008E694E" w:rsidP="008E694E">
      <w:pPr>
        <w:pStyle w:val="ListParagraph"/>
        <w:numPr>
          <w:ilvl w:val="0"/>
          <w:numId w:val="6"/>
        </w:numPr>
        <w:contextualSpacing w:val="0"/>
        <w:rPr>
          <w:rFonts w:ascii="Arial" w:hAnsi="Arial" w:cs="Arial"/>
          <w:sz w:val="22"/>
        </w:rPr>
      </w:pPr>
      <w:r w:rsidRPr="008E694E">
        <w:rPr>
          <w:rFonts w:ascii="Arial" w:hAnsi="Arial" w:cs="Arial"/>
          <w:sz w:val="22"/>
        </w:rPr>
        <w:t xml:space="preserve">Knowledge, </w:t>
      </w:r>
      <w:proofErr w:type="gramStart"/>
      <w:r w:rsidRPr="008E694E">
        <w:rPr>
          <w:rFonts w:ascii="Arial" w:hAnsi="Arial" w:cs="Arial"/>
          <w:sz w:val="22"/>
        </w:rPr>
        <w:t>experience</w:t>
      </w:r>
      <w:proofErr w:type="gramEnd"/>
      <w:r w:rsidRPr="008E694E">
        <w:rPr>
          <w:rFonts w:ascii="Arial" w:hAnsi="Arial" w:cs="Arial"/>
          <w:sz w:val="22"/>
        </w:rPr>
        <w:t xml:space="preserve"> and competence may also be evidenced through professional registration</w:t>
      </w:r>
      <w:r>
        <w:rPr>
          <w:rFonts w:ascii="Arial" w:hAnsi="Arial" w:cs="Arial"/>
          <w:sz w:val="22"/>
        </w:rPr>
        <w:t>:</w:t>
      </w:r>
    </w:p>
    <w:p w14:paraId="3E72A55C" w14:textId="3CD79B92" w:rsidR="008E694E" w:rsidRDefault="008E694E" w:rsidP="008E694E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 w:rsidRPr="008E694E">
        <w:rPr>
          <w:rFonts w:ascii="Arial" w:hAnsi="Arial" w:cs="Arial"/>
          <w:sz w:val="22"/>
        </w:rPr>
        <w:t>Professional registration at the Registered Scientist (RSci) level will typically indicate full competence at TAE Level 3</w:t>
      </w:r>
      <w:r>
        <w:rPr>
          <w:rFonts w:ascii="Arial" w:hAnsi="Arial" w:cs="Arial"/>
          <w:sz w:val="22"/>
        </w:rPr>
        <w:t>.</w:t>
      </w:r>
    </w:p>
    <w:p w14:paraId="33999D9D" w14:textId="26039E90" w:rsidR="008B0F71" w:rsidRPr="001A1960" w:rsidRDefault="008E694E" w:rsidP="002B5854">
      <w:pPr>
        <w:pStyle w:val="ListParagraph"/>
        <w:numPr>
          <w:ilvl w:val="1"/>
          <w:numId w:val="6"/>
        </w:numPr>
        <w:contextualSpacing w:val="0"/>
        <w:rPr>
          <w:rFonts w:ascii="Arial" w:hAnsi="Arial" w:cs="Arial"/>
          <w:sz w:val="22"/>
        </w:rPr>
      </w:pPr>
      <w:r w:rsidRPr="008E694E">
        <w:rPr>
          <w:rFonts w:ascii="Arial" w:hAnsi="Arial" w:cs="Arial"/>
          <w:sz w:val="22"/>
        </w:rPr>
        <w:t>Professional registration at the Engineering Technician (EngTech) level will typically indicate partial competence at TAE Level 3</w:t>
      </w:r>
      <w:r>
        <w:rPr>
          <w:rFonts w:ascii="Arial" w:hAnsi="Arial" w:cs="Arial"/>
          <w:sz w:val="22"/>
        </w:rPr>
        <w:t>.</w:t>
      </w:r>
    </w:p>
    <w:p w14:paraId="09590FED" w14:textId="4E42B777" w:rsidR="008F1F12" w:rsidRPr="001A1960" w:rsidRDefault="008F1F12" w:rsidP="001A1960">
      <w:pPr>
        <w:rPr>
          <w:rFonts w:ascii="Roboto" w:hAnsi="Roboto"/>
          <w:color w:val="002E3B" w:themeColor="accent1"/>
          <w:sz w:val="22"/>
        </w:rPr>
      </w:pPr>
    </w:p>
    <w:p w14:paraId="1AEC6741" w14:textId="638A54B1" w:rsidR="0004217C" w:rsidRPr="00C9549D" w:rsidRDefault="00F00B8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65AE1C8E">
          <v:rect id="_x0000_i1031" style="width:0;height:1.5pt" o:hralign="center" o:hrstd="t" o:hr="t" fillcolor="#a0a0a0" stroked="f"/>
        </w:pict>
      </w:r>
    </w:p>
    <w:p w14:paraId="2660D85F" w14:textId="3E7292E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2A26097" w14:textId="77777777" w:rsidR="00712990" w:rsidRPr="00712990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Positively influences the way the team works together.</w:t>
      </w:r>
    </w:p>
    <w:p w14:paraId="4A604E55" w14:textId="77777777" w:rsidR="00712990" w:rsidRPr="00712990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Ensures colleagues are clear about priorities and service expectations.</w:t>
      </w:r>
    </w:p>
    <w:p w14:paraId="6BA9E5AC" w14:textId="77777777" w:rsidR="00712990" w:rsidRPr="00712990" w:rsidRDefault="00712990" w:rsidP="00712990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Ensures regular liaison and communication with a wide range of colleagues and builds good working relationships.</w:t>
      </w:r>
    </w:p>
    <w:p w14:paraId="6EF951E2" w14:textId="69F0E08A" w:rsidR="006D162A" w:rsidRPr="001A1960" w:rsidRDefault="00712990" w:rsidP="002B5854">
      <w:pPr>
        <w:pStyle w:val="ListParagraph"/>
        <w:numPr>
          <w:ilvl w:val="0"/>
          <w:numId w:val="3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Offers proactive advice and guidance</w:t>
      </w:r>
      <w:r w:rsidR="005B29A7">
        <w:rPr>
          <w:rFonts w:ascii="Roboto" w:hAnsi="Roboto"/>
          <w:sz w:val="22"/>
        </w:rPr>
        <w:t>.</w:t>
      </w:r>
    </w:p>
    <w:p w14:paraId="2FC32A09" w14:textId="3FC3BBB8" w:rsidR="006D162A" w:rsidRPr="001A1960" w:rsidRDefault="006D162A" w:rsidP="001A1960">
      <w:pPr>
        <w:rPr>
          <w:rFonts w:ascii="Roboto" w:hAnsi="Roboto"/>
          <w:color w:val="002E3B" w:themeColor="accent1"/>
          <w:sz w:val="22"/>
        </w:rPr>
      </w:pPr>
    </w:p>
    <w:p w14:paraId="53720CFE" w14:textId="2C9992A1" w:rsidR="0004217C" w:rsidRPr="00C9549D" w:rsidRDefault="00F00B8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2A662B58">
          <v:rect id="_x0000_i1032" style="width:0;height:1.5pt" o:hralign="center" o:hrstd="t" o:hr="t" fillcolor="#a0a0a0" stroked="f"/>
        </w:pict>
      </w:r>
    </w:p>
    <w:p w14:paraId="162C6B84" w14:textId="68F5C407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04FEC5A" w14:textId="77777777" w:rsidR="00712990" w:rsidRPr="00712990" w:rsidRDefault="00712990" w:rsidP="00712990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Plans and prioritises own work, and that of others, where required.</w:t>
      </w:r>
    </w:p>
    <w:p w14:paraId="5859FA9C" w14:textId="5A079AF3" w:rsidR="006D162A" w:rsidRPr="001A1960" w:rsidRDefault="00712990" w:rsidP="001A1960">
      <w:pPr>
        <w:pStyle w:val="ListParagraph"/>
        <w:numPr>
          <w:ilvl w:val="0"/>
          <w:numId w:val="4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Solicits ideas and opinions from others to inform work plans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F00B8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019C7A5E">
          <v:rect id="_x0000_i1033" style="width:0;height:1.5pt" o:hralign="center" o:hrstd="t" o:hr="t" fillcolor="#a0a0a0" stroked="f"/>
        </w:pict>
      </w:r>
    </w:p>
    <w:p w14:paraId="5E177700" w14:textId="4E23D11B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2304505E" w14:textId="77777777" w:rsidR="00712990" w:rsidRPr="00712990" w:rsidRDefault="00712990" w:rsidP="00712990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Elicits information to identify specific customer needs.</w:t>
      </w:r>
    </w:p>
    <w:p w14:paraId="778BEBE7" w14:textId="77777777" w:rsidR="00712990" w:rsidRPr="00712990" w:rsidRDefault="00712990" w:rsidP="00712990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Uses initiative and applies a comprehensive understanding of established practices and procedures to interpret requirements, identify issues and resolve problems.</w:t>
      </w:r>
    </w:p>
    <w:p w14:paraId="156E90A5" w14:textId="05F7D672" w:rsidR="006D162A" w:rsidRPr="001A1960" w:rsidRDefault="00712990" w:rsidP="002B5854">
      <w:pPr>
        <w:pStyle w:val="ListParagraph"/>
        <w:numPr>
          <w:ilvl w:val="0"/>
          <w:numId w:val="5"/>
        </w:numPr>
        <w:ind w:left="567" w:hanging="425"/>
        <w:contextualSpacing w:val="0"/>
        <w:rPr>
          <w:rFonts w:ascii="Roboto" w:hAnsi="Roboto"/>
          <w:sz w:val="22"/>
        </w:rPr>
      </w:pPr>
      <w:r w:rsidRPr="00712990">
        <w:rPr>
          <w:rFonts w:ascii="Roboto" w:hAnsi="Roboto"/>
          <w:sz w:val="22"/>
        </w:rPr>
        <w:t>Develops improved methods, where required, within established practices and procedures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151CEDD0">
          <v:rect id="_x0000_i1034" style="width:0;height:1.5pt" o:hralign="center" o:hrstd="t" o:hr="t" fillcolor="#a0a0a0" stroked="f"/>
        </w:pict>
      </w:r>
    </w:p>
    <w:p w14:paraId="1F75EEDF" w14:textId="4329E3E5" w:rsidR="00850136" w:rsidRPr="00C9549D" w:rsidRDefault="00850136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3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21DF7096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1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1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51163E9D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3799BD43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00E8AD01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66182F10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4D3A22F8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5691D437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65032DC4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79337A6C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7A06393E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2D5549D7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2F81A6D3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729BBF81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38233F1A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082F2B41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3D00FA4E">
          <v:rect id="_x0000_i1035" style="width:0;height:1.5pt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1B497997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2AEA0B55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6E326130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6C9DCE1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61612C42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5D8B8753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5174F83B">
          <v:rect id="_x0000_i1036" style="width:0;height:1.5pt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 xml:space="preserve">Equipment, </w:t>
      </w:r>
      <w:proofErr w:type="gramStart"/>
      <w:r w:rsidRPr="00722340">
        <w:rPr>
          <w:rFonts w:ascii="Roboto" w:hAnsi="Roboto"/>
          <w:sz w:val="22"/>
          <w:szCs w:val="22"/>
        </w:rPr>
        <w:t>Tools</w:t>
      </w:r>
      <w:proofErr w:type="gramEnd"/>
      <w:r w:rsidRPr="00722340">
        <w:rPr>
          <w:rFonts w:ascii="Roboto" w:hAnsi="Roboto"/>
          <w:sz w:val="22"/>
          <w:szCs w:val="22"/>
        </w:rPr>
        <w:t xml:space="preserve"> and Machines</w:t>
      </w:r>
    </w:p>
    <w:p w14:paraId="2A40F8D1" w14:textId="62C981EF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4C4C0AD9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6724641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/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226678DC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F00B86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sz w:val="22"/>
        </w:rPr>
        <w:pict w14:anchorId="7B23865C">
          <v:rect id="_x0000_i1037" style="width:0;height:1.5pt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76CD676F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1F75AEE6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65F7B8D7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664B1C17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06D84637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5353194C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Repetitive crouching, </w:t>
      </w:r>
      <w:proofErr w:type="gramStart"/>
      <w:r w:rsidRPr="00722340">
        <w:rPr>
          <w:rFonts w:ascii="Roboto" w:hAnsi="Roboto"/>
          <w:sz w:val="22"/>
        </w:rPr>
        <w:t>kneeling</w:t>
      </w:r>
      <w:proofErr w:type="gramEnd"/>
      <w:r w:rsidRPr="00722340">
        <w:rPr>
          <w:rFonts w:ascii="Roboto" w:hAnsi="Roboto"/>
          <w:sz w:val="22"/>
        </w:rPr>
        <w:t xml:space="preserve">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7754E6F7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61921796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59DBCA96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3F063670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347EC5EF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1A1960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F00B86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sz w:val="22"/>
        </w:rPr>
        <w:pict w14:anchorId="23203147">
          <v:rect id="_x0000_i1038" style="width:0;height:1.5pt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2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4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University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reflect on my own behaviour, actively seek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feedback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passion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enthusiasm for our University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work collaboratively and build productive relationships across our University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plan and prioritise efficiently and effectively, taking account of people,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processes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embrace,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enable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understand our University strategy and communicate this to others.</w:t>
      </w:r>
    </w:p>
    <w:p w14:paraId="39950659" w14:textId="4665B9C2" w:rsidR="000B219D" w:rsidRDefault="00F00B86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sz w:val="22"/>
        </w:rPr>
        <w:pict w14:anchorId="4048DD7C">
          <v:rect id="_x0000_i1039" style="width:0;height:1.5pt" o:hralign="center" o:hrstd="t" o:hr="t" fillcolor="#a0a0a0" stroked="f"/>
        </w:pict>
      </w:r>
    </w:p>
    <w:bookmarkEnd w:id="2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DB99" w14:textId="77777777" w:rsidR="00850136" w:rsidRDefault="00850136" w:rsidP="00850136">
      <w:r>
        <w:separator/>
      </w:r>
    </w:p>
  </w:endnote>
  <w:endnote w:type="continuationSeparator" w:id="0">
    <w:p w14:paraId="59A46012" w14:textId="77777777" w:rsidR="00850136" w:rsidRDefault="00850136" w:rsidP="00850136">
      <w:r>
        <w:continuationSeparator/>
      </w:r>
    </w:p>
  </w:endnote>
  <w:endnote w:type="continuationNotice" w:id="1">
    <w:p w14:paraId="1B3679E3" w14:textId="77777777" w:rsidR="00BD5FBF" w:rsidRDefault="00BD5F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3E62" w14:textId="77777777" w:rsidR="00850136" w:rsidRDefault="00850136" w:rsidP="00850136">
      <w:r>
        <w:separator/>
      </w:r>
    </w:p>
  </w:footnote>
  <w:footnote w:type="continuationSeparator" w:id="0">
    <w:p w14:paraId="4AEBE1EF" w14:textId="77777777" w:rsidR="00850136" w:rsidRDefault="00850136" w:rsidP="00850136">
      <w:r>
        <w:continuationSeparator/>
      </w:r>
    </w:p>
  </w:footnote>
  <w:footnote w:type="continuationNotice" w:id="1">
    <w:p w14:paraId="0A416EE0" w14:textId="77777777" w:rsidR="00BD5FBF" w:rsidRDefault="00BD5FB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1440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61967">
    <w:abstractNumId w:val="6"/>
  </w:num>
  <w:num w:numId="2" w16cid:durableId="1468011908">
    <w:abstractNumId w:val="3"/>
  </w:num>
  <w:num w:numId="3" w16cid:durableId="1960061751">
    <w:abstractNumId w:val="2"/>
  </w:num>
  <w:num w:numId="4" w16cid:durableId="1331520153">
    <w:abstractNumId w:val="8"/>
  </w:num>
  <w:num w:numId="5" w16cid:durableId="1893731709">
    <w:abstractNumId w:val="5"/>
  </w:num>
  <w:num w:numId="6" w16cid:durableId="1357728833">
    <w:abstractNumId w:val="4"/>
  </w:num>
  <w:num w:numId="7" w16cid:durableId="1107307906">
    <w:abstractNumId w:val="1"/>
  </w:num>
  <w:num w:numId="8" w16cid:durableId="512182663">
    <w:abstractNumId w:val="0"/>
  </w:num>
  <w:num w:numId="9" w16cid:durableId="636883447">
    <w:abstractNumId w:val="9"/>
  </w:num>
  <w:num w:numId="10" w16cid:durableId="74933991">
    <w:abstractNumId w:val="10"/>
  </w:num>
  <w:num w:numId="11" w16cid:durableId="1388648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054CA"/>
    <w:rsid w:val="000155D8"/>
    <w:rsid w:val="0004217C"/>
    <w:rsid w:val="000542EC"/>
    <w:rsid w:val="00076816"/>
    <w:rsid w:val="0009281D"/>
    <w:rsid w:val="000B219D"/>
    <w:rsid w:val="000C0931"/>
    <w:rsid w:val="000E34C2"/>
    <w:rsid w:val="00111D9F"/>
    <w:rsid w:val="00142290"/>
    <w:rsid w:val="0014406F"/>
    <w:rsid w:val="00145231"/>
    <w:rsid w:val="00155380"/>
    <w:rsid w:val="001A1960"/>
    <w:rsid w:val="001A2647"/>
    <w:rsid w:val="001B067E"/>
    <w:rsid w:val="001B565F"/>
    <w:rsid w:val="00232309"/>
    <w:rsid w:val="00244212"/>
    <w:rsid w:val="002666B4"/>
    <w:rsid w:val="00270F82"/>
    <w:rsid w:val="00271BCD"/>
    <w:rsid w:val="002B5854"/>
    <w:rsid w:val="002C7987"/>
    <w:rsid w:val="002D75C9"/>
    <w:rsid w:val="00300CBE"/>
    <w:rsid w:val="00310BAC"/>
    <w:rsid w:val="003111B4"/>
    <w:rsid w:val="00311762"/>
    <w:rsid w:val="00341D3D"/>
    <w:rsid w:val="00351A95"/>
    <w:rsid w:val="0035739F"/>
    <w:rsid w:val="003948DC"/>
    <w:rsid w:val="003979F4"/>
    <w:rsid w:val="003A34A2"/>
    <w:rsid w:val="003C3F9A"/>
    <w:rsid w:val="00400690"/>
    <w:rsid w:val="004322EC"/>
    <w:rsid w:val="004351B2"/>
    <w:rsid w:val="00445C35"/>
    <w:rsid w:val="00482867"/>
    <w:rsid w:val="004A3DAA"/>
    <w:rsid w:val="004D46AB"/>
    <w:rsid w:val="00517DC6"/>
    <w:rsid w:val="00527707"/>
    <w:rsid w:val="00577C4D"/>
    <w:rsid w:val="00587D40"/>
    <w:rsid w:val="00595EEB"/>
    <w:rsid w:val="00597215"/>
    <w:rsid w:val="005B29A7"/>
    <w:rsid w:val="005D328C"/>
    <w:rsid w:val="00621DC0"/>
    <w:rsid w:val="00627290"/>
    <w:rsid w:val="00633449"/>
    <w:rsid w:val="00663881"/>
    <w:rsid w:val="006807C5"/>
    <w:rsid w:val="006C3190"/>
    <w:rsid w:val="006C3E01"/>
    <w:rsid w:val="006D162A"/>
    <w:rsid w:val="006E3F8E"/>
    <w:rsid w:val="00712990"/>
    <w:rsid w:val="00722340"/>
    <w:rsid w:val="00783A96"/>
    <w:rsid w:val="00783F34"/>
    <w:rsid w:val="007B287A"/>
    <w:rsid w:val="007D5C4A"/>
    <w:rsid w:val="007E77F9"/>
    <w:rsid w:val="00812F3B"/>
    <w:rsid w:val="00850136"/>
    <w:rsid w:val="00883B4C"/>
    <w:rsid w:val="008840AF"/>
    <w:rsid w:val="00886EF0"/>
    <w:rsid w:val="008A448A"/>
    <w:rsid w:val="008B0F71"/>
    <w:rsid w:val="008E694E"/>
    <w:rsid w:val="008F1F12"/>
    <w:rsid w:val="00913AD2"/>
    <w:rsid w:val="0093666C"/>
    <w:rsid w:val="00936CA7"/>
    <w:rsid w:val="009548CE"/>
    <w:rsid w:val="009608CA"/>
    <w:rsid w:val="009D1D17"/>
    <w:rsid w:val="00A013BA"/>
    <w:rsid w:val="00A02E3A"/>
    <w:rsid w:val="00A2516E"/>
    <w:rsid w:val="00A40716"/>
    <w:rsid w:val="00A64E71"/>
    <w:rsid w:val="00A74C90"/>
    <w:rsid w:val="00AA762D"/>
    <w:rsid w:val="00AD0803"/>
    <w:rsid w:val="00AD7A8E"/>
    <w:rsid w:val="00B728E2"/>
    <w:rsid w:val="00B9140F"/>
    <w:rsid w:val="00BA4938"/>
    <w:rsid w:val="00BB1088"/>
    <w:rsid w:val="00BD5FBF"/>
    <w:rsid w:val="00BF35D6"/>
    <w:rsid w:val="00C11B56"/>
    <w:rsid w:val="00C37E2C"/>
    <w:rsid w:val="00C6007A"/>
    <w:rsid w:val="00C836E2"/>
    <w:rsid w:val="00C86602"/>
    <w:rsid w:val="00C9549D"/>
    <w:rsid w:val="00CB500A"/>
    <w:rsid w:val="00CC42EE"/>
    <w:rsid w:val="00CD3250"/>
    <w:rsid w:val="00CD4E5C"/>
    <w:rsid w:val="00CE75C9"/>
    <w:rsid w:val="00CF2A12"/>
    <w:rsid w:val="00D03506"/>
    <w:rsid w:val="00D1564A"/>
    <w:rsid w:val="00D41E20"/>
    <w:rsid w:val="00D86E92"/>
    <w:rsid w:val="00DA0322"/>
    <w:rsid w:val="00DA2587"/>
    <w:rsid w:val="00DE3A7A"/>
    <w:rsid w:val="00E35221"/>
    <w:rsid w:val="00E37A82"/>
    <w:rsid w:val="00E416F9"/>
    <w:rsid w:val="00E76E9F"/>
    <w:rsid w:val="00E86ADD"/>
    <w:rsid w:val="00E87318"/>
    <w:rsid w:val="00E907DE"/>
    <w:rsid w:val="00EF14A1"/>
    <w:rsid w:val="00F00B86"/>
    <w:rsid w:val="00F148F3"/>
    <w:rsid w:val="00F56318"/>
    <w:rsid w:val="00F739A1"/>
    <w:rsid w:val="00FC191A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HealthWellbeing/SitePages/Occupational-Health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what-different-qualification-levels-mean/list-of-qualification-leve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outhampton.ac.uk/about/governance/regulations-policies/policies/inclusion-respectful-behaviou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14406F"/>
    <w:rsid w:val="00351A95"/>
    <w:rsid w:val="00595EEB"/>
    <w:rsid w:val="00621DC0"/>
    <w:rsid w:val="006807C5"/>
    <w:rsid w:val="00727B4D"/>
    <w:rsid w:val="00783F34"/>
    <w:rsid w:val="007C686E"/>
    <w:rsid w:val="007D5C4A"/>
    <w:rsid w:val="00936CA7"/>
    <w:rsid w:val="009548CE"/>
    <w:rsid w:val="00961673"/>
    <w:rsid w:val="00A02E3A"/>
    <w:rsid w:val="00B76E0F"/>
    <w:rsid w:val="00C04435"/>
    <w:rsid w:val="00C6007A"/>
    <w:rsid w:val="00CB500A"/>
    <w:rsid w:val="00CD3250"/>
    <w:rsid w:val="00DA2587"/>
    <w:rsid w:val="00E37A82"/>
    <w:rsid w:val="00F739A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0" ma:contentTypeDescription="Create a new document." ma:contentTypeScope="" ma:versionID="047dc8c77dc8d380eae6d3b5641879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049e72-2a7e-4ca5-865c-acf3f6bb3458"/>
    <ds:schemaRef ds:uri="http://schemas.microsoft.com/sharepoint/v4"/>
    <ds:schemaRef ds:uri="e4a1c88d-b5eb-42cd-bda4-6fd5c079ddd5"/>
  </ds:schemaRefs>
</ds:datastoreItem>
</file>

<file path=customXml/itemProps2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D158F6-9B9F-4B3C-A943-C54729647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1493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Mark Temple</cp:lastModifiedBy>
  <cp:revision>11</cp:revision>
  <dcterms:created xsi:type="dcterms:W3CDTF">2025-06-30T12:31:00Z</dcterms:created>
  <dcterms:modified xsi:type="dcterms:W3CDTF">2025-07-04T14:57:00Z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